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42" w:rsidRPr="00566C42" w:rsidRDefault="00566C42" w:rsidP="00566C42">
      <w:pPr>
        <w:shd w:val="clear" w:color="auto" w:fill="FFFFFF"/>
        <w:spacing w:after="0" w:line="336" w:lineRule="atLeast"/>
        <w:textAlignment w:val="baseline"/>
        <w:outlineLvl w:val="0"/>
        <w:rPr>
          <w:rFonts w:ascii="Georgia" w:eastAsia="Times New Roman" w:hAnsi="Georgia" w:cs="Times New Roman"/>
          <w:b/>
          <w:bCs/>
          <w:color w:val="004488"/>
          <w:kern w:val="36"/>
          <w:sz w:val="55"/>
          <w:szCs w:val="55"/>
          <w:lang w:eastAsia="ru-RU"/>
        </w:rPr>
      </w:pPr>
      <w:r w:rsidRPr="00566C42">
        <w:rPr>
          <w:rFonts w:ascii="Georgia" w:eastAsia="Times New Roman" w:hAnsi="Georgia" w:cs="Times New Roman"/>
          <w:b/>
          <w:bCs/>
          <w:color w:val="004488"/>
          <w:kern w:val="36"/>
          <w:sz w:val="55"/>
          <w:szCs w:val="55"/>
          <w:lang w:eastAsia="ru-RU"/>
        </w:rPr>
        <w:t>Снижение бюрократической нагрузки</w:t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 xml:space="preserve">«Помощник </w:t>
      </w:r>
      <w:proofErr w:type="spellStart"/>
      <w:r w:rsidRPr="00566C42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Рособрнадзора</w:t>
      </w:r>
      <w:proofErr w:type="spellEnd"/>
      <w:r w:rsidRPr="00566C42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»: чат-бот оперативно ответит на вопросы по снижению бюрократической нагрузки</w:t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целях осуществления контроля за недопустимостью возложения на педагогических работников дошкольного образования, начального общего, основного общего и среднего общего образования и среднего профессионального образования работы, не предусмотренной частями 6 и 9 статьи 47 Федеральный закон № 273-ФЗ «Об образовании в Российской Федерации» (далее — Федеральный закон «Об образовании в Российской Федерации»), в том числе связанной с подготовкой документов, не включенных в перечни</w:t>
      </w:r>
      <w:proofErr w:type="gram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указанные в части 6.1 статьи 47 Федерального закона «Об образовании в Российской Федерации», для педагогов школ с января 2025 года, для педагогов дошкольного образования и среднего профессионального образования с марта 2025 года на базе платформы «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Сферум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» в автоматическом режиме функционирует сервис «</w:t>
      </w:r>
      <w:hyperlink r:id="rId4" w:tgtFrame="_blank" w:history="1">
        <w:r w:rsidRPr="00566C42">
          <w:rPr>
            <w:rFonts w:ascii="Arial" w:eastAsia="Times New Roman" w:hAnsi="Arial" w:cs="Arial"/>
            <w:color w:val="004488"/>
            <w:sz w:val="23"/>
            <w:lang w:eastAsia="ru-RU"/>
          </w:rPr>
          <w:t xml:space="preserve">Помощник </w:t>
        </w:r>
        <w:proofErr w:type="spellStart"/>
        <w:r w:rsidRPr="00566C42">
          <w:rPr>
            <w:rFonts w:ascii="Arial" w:eastAsia="Times New Roman" w:hAnsi="Arial" w:cs="Arial"/>
            <w:color w:val="004488"/>
            <w:sz w:val="23"/>
            <w:lang w:eastAsia="ru-RU"/>
          </w:rPr>
          <w:t>Рособрнадзора</w:t>
        </w:r>
        <w:proofErr w:type="spellEnd"/>
      </w:hyperlink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».</w:t>
      </w:r>
    </w:p>
    <w:p w:rsidR="00566C42" w:rsidRPr="00566C42" w:rsidRDefault="00566C42" w:rsidP="00566C42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Указанный Сервис обеспечивает оперативную и эффективную поддержку педагогических работников дошкольного образования, начального общего, основного общего и среднего общего образования и среднего профессионального образования по вопросам бюрократической нагрузки.</w:t>
      </w:r>
    </w:p>
    <w:p w:rsidR="00566C42" w:rsidRPr="00566C42" w:rsidRDefault="00566C42" w:rsidP="00566C42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3"/>
          <w:szCs w:val="23"/>
          <w:lang w:eastAsia="ru-RU"/>
        </w:rPr>
        <w:drawing>
          <wp:inline distT="0" distB="0" distL="0" distR="0">
            <wp:extent cx="2857500" cy="1943100"/>
            <wp:effectExtent l="19050" t="0" r="0" b="0"/>
            <wp:docPr id="1" name="Рисунок 1" descr="http://newhq.b-edu.ru/chat-bot-rosobrnadz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hq.b-edu.ru/chat-bot-rosobrnadzo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6" w:tooltip="Горячая линия по вопросам снижения бюрократической нагрузки на педагогов" w:history="1">
        <w:r w:rsidRPr="00566C42">
          <w:rPr>
            <w:rFonts w:ascii="inherit" w:eastAsia="Times New Roman" w:hAnsi="inherit" w:cs="Arial"/>
            <w:b/>
            <w:bCs/>
            <w:color w:val="004488"/>
            <w:sz w:val="23"/>
            <w:lang w:eastAsia="ru-RU"/>
          </w:rPr>
          <w:t>Горячая линия по вопросам снижения бюрократической нагрузки на педагогов</w:t>
        </w:r>
      </w:hyperlink>
    </w:p>
    <w:p w:rsidR="00566C42" w:rsidRPr="00566C42" w:rsidRDefault="00566C42" w:rsidP="00566C42">
      <w:pPr>
        <w:shd w:val="clear" w:color="auto" w:fill="FFFFFF"/>
        <w:spacing w:after="36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pict>
          <v:rect id="_x0000_i1025" style="width:0;height:.75pt" o:hralign="center" o:hrstd="t" o:hr="t" fillcolor="#a0a0a0" stroked="f"/>
        </w:pict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 1 марта 2025 года вступил в силу</w:t>
      </w:r>
      <w:r w:rsidRPr="00566C42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 </w:t>
      </w:r>
      <w:hyperlink r:id="rId7" w:tgtFrame="_blank" w:history="1">
        <w:r w:rsidRPr="00566C42">
          <w:rPr>
            <w:rFonts w:ascii="Arial" w:eastAsia="Times New Roman" w:hAnsi="Arial" w:cs="Arial"/>
            <w:color w:val="004488"/>
            <w:sz w:val="23"/>
            <w:lang w:eastAsia="ru-RU"/>
          </w:rPr>
          <w:t>приказ Министерства просвещения Российской Федерации от 06 ноября 2024 года № 779</w:t>
        </w:r>
      </w:hyperlink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8" w:tgtFrame="_blank" w:history="1">
        <w:r w:rsidRPr="00566C42">
          <w:rPr>
            <w:rFonts w:ascii="inherit" w:eastAsia="Times New Roman" w:hAnsi="inherit" w:cs="Arial"/>
            <w:b/>
            <w:bCs/>
            <w:color w:val="004488"/>
            <w:sz w:val="23"/>
            <w:lang w:eastAsia="ru-RU"/>
          </w:rPr>
          <w:t>РАЗЪЯСНЕНИЯ</w:t>
        </w:r>
        <w:r w:rsidRPr="00566C42">
          <w:rPr>
            <w:rFonts w:ascii="Arial" w:eastAsia="Times New Roman" w:hAnsi="Arial" w:cs="Arial"/>
            <w:color w:val="004488"/>
            <w:sz w:val="23"/>
            <w:lang w:eastAsia="ru-RU"/>
          </w:rPr>
          <w:t> </w:t>
        </w:r>
      </w:hyperlink>
      <w:proofErr w:type="gram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положений приказа Министерства просвещения Российской Федерации</w:t>
      </w:r>
      <w:proofErr w:type="gram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от 6 ноября 2024 г. № 779 в части реализации образовательных программ дошкольного образования</w:t>
      </w:r>
    </w:p>
    <w:p w:rsidR="00566C42" w:rsidRPr="00566C42" w:rsidRDefault="00566C42" w:rsidP="00566C42">
      <w:pPr>
        <w:shd w:val="clear" w:color="auto" w:fill="FFFFFF"/>
        <w:spacing w:after="36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pict>
          <v:rect id="_x0000_i1026" style="width:0;height:.75pt" o:hralign="center" o:hrstd="t" o:hr="t" fillcolor="#a0a0a0" stroked="f"/>
        </w:pict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Федеральная служба по надзору в сфере образования и науки провела совещание по вопросам приоритетных направлений в сфере образования в 2024-2025 учебном году.</w:t>
      </w:r>
    </w:p>
    <w:p w:rsidR="00566C42" w:rsidRPr="00566C42" w:rsidRDefault="00566C42" w:rsidP="00566C42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3"/>
          <w:szCs w:val="23"/>
          <w:lang w:eastAsia="ru-RU"/>
        </w:rPr>
        <w:drawing>
          <wp:inline distT="0" distB="0" distL="0" distR="0">
            <wp:extent cx="4286250" cy="3724275"/>
            <wp:effectExtent l="19050" t="0" r="0" b="0"/>
            <wp:docPr id="4" name="Рисунок 4" descr="http://newhq.b-edu.ru/Nadzor/OGNSO/Snigenie%20nagryzki/risun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whq.b-edu.ru/Nadzor/OGNSO/Snigenie%20nagryzki/risunok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C42" w:rsidRPr="00566C42" w:rsidRDefault="00566C42" w:rsidP="00566C42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Открывая совещание, руководитель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Рособрнадзора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Анзор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Музаев остановился на двух приоритетных направлениях работы – оптимизации числа контрольных и проверочных работ и снижении бюрократической нагрузки на педагогов – и рассказал о связанных с ними нововведениях в текущем учебном году.</w:t>
      </w:r>
    </w:p>
    <w:p w:rsidR="00566C42" w:rsidRPr="00566C42" w:rsidRDefault="00566C42" w:rsidP="00566C42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С этого учебного года проведение всероссийских проверочных работ (ВПР) нормативно закреплено и обязательно для всех школ и организаций СПО. Одновременно введены в действие нормы, регулирующие проведение иных контрольных и оценочных процедур в школах. Результаты проведенного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Рособрнадзором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анализа показали, что на проведение различных контрольных работ и тематических диктантов тратится до 35 % учебного времени и более 60 % времени внеурочной деятельности. Это создавало большую нагрузку на обучающихся и педагогов.</w:t>
      </w:r>
    </w:p>
    <w:p w:rsidR="00566C42" w:rsidRPr="00566C42" w:rsidRDefault="00566C42" w:rsidP="00566C42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С 2024-2025 учебного года в школах и колледжах будут проводиться только закрепленные нормативно федеральные оценочные процедуры (всероссийские проверочные работы (ВПР), ВПР в СПО и национальные сопоставительные исследования (НСИ).</w:t>
      </w:r>
      <w:proofErr w:type="gram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При этом один обучающийся в течение учебного года будет участвовать только в одном из указанных мероприятий.</w:t>
      </w:r>
    </w:p>
    <w:p w:rsidR="00566C42" w:rsidRPr="00566C42" w:rsidRDefault="00566C42" w:rsidP="00566C42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Проведение контрольных работ муниципального уровня запрещено, а на региональном уровне могут проводиться только оценочные процедуры, согласованные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Рособрнадзором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. Если школе предлагается проведение контрольных работ муниципального уровня, то школы должны отказываться от участия в них и сообщать в департамент образования и науки Брянской области. При этом за учителями сохраняется право проведения собственных контрольных работ, которые они сочтут необходимыми, чтобы сделать образовательный процесс более эффективным. </w:t>
      </w:r>
      <w:proofErr w:type="gram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Контроль за</w:t>
      </w:r>
      <w:proofErr w:type="gram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соблюдением введенных ограничений является одним из приоритетов для департамента образования и науки Брянской области с этого учебного года.</w:t>
      </w:r>
    </w:p>
    <w:p w:rsidR="00566C42" w:rsidRPr="00566C42" w:rsidRDefault="00566C42" w:rsidP="00566C42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Основным ориентиром для школ должны быть результаты ВПР, которые нужно использовать для промежуточной аттестации обучающихся, и на основе анализа которых должна вестись работа по ликвидации имеющихся образовательных дефицитов и повышению качества образования.</w:t>
      </w:r>
    </w:p>
    <w:p w:rsidR="00566C42" w:rsidRPr="00566C42" w:rsidRDefault="00566C42" w:rsidP="00566C42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– Разработчиками ВПР являются лучшие педагоги Российской Федерации, задания проходят федеральную экспертизу. Это стандартизированные материалы, которые соответствуют федеральным государственным образовательным стандартам. Это процедура, где по результатам внесенных в систему данных учителя и директора школ получают обратную связь, статистику и рекомендации, с которыми можно работать, – отметил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Анзор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Музаев.</w:t>
      </w:r>
    </w:p>
    <w:p w:rsidR="00566C42" w:rsidRPr="00566C42" w:rsidRDefault="00566C42" w:rsidP="00566C42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Он добавил, что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Рособрнадзором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постоянно ведется работа по оптимизации содержания ВПР, чтобы сделать их как можно более релевантным оценочным инструментом, и по снижению нагрузки на педагогов, связанной с отчетностью по результатам ВПР.</w:t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10" w:history="1">
        <w:r w:rsidRPr="00566C42">
          <w:rPr>
            <w:rFonts w:ascii="inherit" w:eastAsia="Times New Roman" w:hAnsi="inherit" w:cs="Arial"/>
            <w:b/>
            <w:bCs/>
            <w:color w:val="004488"/>
            <w:sz w:val="23"/>
            <w:lang w:eastAsia="ru-RU"/>
          </w:rPr>
          <w:t>Презентация «Новые механизмы снижения бюрократической нагрузки в системе образования»</w:t>
        </w:r>
      </w:hyperlink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11" w:tgtFrame="_blank" w:history="1">
        <w:r w:rsidRPr="00566C42">
          <w:rPr>
            <w:rFonts w:ascii="inherit" w:eastAsia="Times New Roman" w:hAnsi="inherit" w:cs="Arial"/>
            <w:b/>
            <w:bCs/>
            <w:color w:val="004488"/>
            <w:sz w:val="23"/>
            <w:lang w:eastAsia="ru-RU"/>
          </w:rPr>
          <w:t>Педагогические работники станут подготавливать меньше отчетов</w:t>
        </w:r>
      </w:hyperlink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Принятые поправки в Федеральный закон «Об образовании в Российской Федерации» устанавливают, что учителя не обязаны более готовить отчеты за пределами перечня, утвержденного Министерством просвещения России, а </w:t>
      </w: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 xml:space="preserve">электронный документооборот не должен дублироваться в бумажном виде. С этой целью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Минпросвещения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России  разработало </w:t>
      </w:r>
      <w:hyperlink r:id="rId12" w:tgtFrame="_blank" w:history="1">
        <w:r w:rsidRPr="00566C42">
          <w:rPr>
            <w:rFonts w:ascii="Arial" w:eastAsia="Times New Roman" w:hAnsi="Arial" w:cs="Arial"/>
            <w:color w:val="004488"/>
            <w:sz w:val="23"/>
            <w:lang w:eastAsia="ru-RU"/>
          </w:rPr>
          <w:t>видеоролик</w:t>
        </w:r>
      </w:hyperlink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в котором даются разъяснения  о перечне обязательной документации для школы.</w:t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  </w:t>
      </w:r>
      <w:hyperlink r:id="rId13" w:tgtFrame="_blank" w:history="1">
        <w:r w:rsidRPr="00566C42">
          <w:rPr>
            <w:rFonts w:ascii="Arial" w:eastAsia="Times New Roman" w:hAnsi="Arial" w:cs="Arial"/>
            <w:color w:val="004488"/>
            <w:sz w:val="23"/>
            <w:lang w:eastAsia="ru-RU"/>
          </w:rPr>
          <w:t xml:space="preserve">Приказ </w:t>
        </w:r>
        <w:proofErr w:type="spellStart"/>
        <w:r w:rsidRPr="00566C42">
          <w:rPr>
            <w:rFonts w:ascii="Arial" w:eastAsia="Times New Roman" w:hAnsi="Arial" w:cs="Arial"/>
            <w:color w:val="004488"/>
            <w:sz w:val="23"/>
            <w:lang w:eastAsia="ru-RU"/>
          </w:rPr>
          <w:t>Минпросвещения</w:t>
        </w:r>
        <w:proofErr w:type="spellEnd"/>
        <w:r w:rsidRPr="00566C42">
          <w:rPr>
            <w:rFonts w:ascii="Arial" w:eastAsia="Times New Roman" w:hAnsi="Arial" w:cs="Arial"/>
            <w:color w:val="004488"/>
            <w:sz w:val="23"/>
            <w:lang w:eastAsia="ru-RU"/>
          </w:rPr>
          <w:t xml:space="preserve"> России от 21.07.2022 N 582</w:t>
        </w:r>
      </w:hyperlink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</w:t>
      </w:r>
    </w:p>
    <w:p w:rsidR="00566C42" w:rsidRPr="00566C42" w:rsidRDefault="00566C42" w:rsidP="00566C42">
      <w:pPr>
        <w:shd w:val="clear" w:color="auto" w:fill="FFFFFF"/>
        <w:spacing w:after="36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pict>
          <v:rect id="_x0000_i1027" style="width:0;height:.75pt" o:hralign="center" o:hrstd="t" o:hr="t" fillcolor="#a0a0a0" stroked="f"/>
        </w:pict>
      </w:r>
    </w:p>
    <w:p w:rsidR="00566C42" w:rsidRPr="00566C42" w:rsidRDefault="00566C42" w:rsidP="00566C42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Совещания департамента образования и науки Брянской области, прошедшие 25 и 26 сентября 2025 года, были посвящены снижению бюрократической нагрузки на воспитателей дошкольных образовательных организаций и учителей общеобразовательных организаций.</w:t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Презентация </w:t>
      </w:r>
      <w:hyperlink r:id="rId14" w:tgtFrame="_blank" w:history="1">
        <w:r w:rsidRPr="00566C42">
          <w:rPr>
            <w:rFonts w:ascii="inherit" w:eastAsia="Times New Roman" w:hAnsi="inherit" w:cs="Arial"/>
            <w:b/>
            <w:bCs/>
            <w:color w:val="004488"/>
            <w:sz w:val="23"/>
            <w:lang w:eastAsia="ru-RU"/>
          </w:rPr>
          <w:t>«Снижение бюрократической нагрузки на педагогов ДОУ»</w:t>
        </w:r>
      </w:hyperlink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Презентация </w:t>
      </w:r>
      <w:hyperlink r:id="rId15" w:tgtFrame="_blank" w:history="1">
        <w:r w:rsidRPr="00566C42">
          <w:rPr>
            <w:rFonts w:ascii="inherit" w:eastAsia="Times New Roman" w:hAnsi="inherit" w:cs="Arial"/>
            <w:b/>
            <w:bCs/>
            <w:color w:val="004488"/>
            <w:sz w:val="23"/>
            <w:lang w:eastAsia="ru-RU"/>
          </w:rPr>
          <w:t>«Снижение бюрократической нагрузки на педагогов школ»</w:t>
        </w:r>
      </w:hyperlink>
    </w:p>
    <w:p w:rsidR="00566C42" w:rsidRPr="00566C42" w:rsidRDefault="00566C42" w:rsidP="00566C42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24 сентября 2025 года в рамках форума СПО Брянской области, посвященного 85-летию системы СПО, обсуждался вопрос снижения бюрократической нагрузки на педагогических работников профессиональных образовательных организаций.</w:t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Презентация </w:t>
      </w:r>
      <w:hyperlink r:id="rId16" w:tgtFrame="_blank" w:history="1">
        <w:r w:rsidRPr="00566C42">
          <w:rPr>
            <w:rFonts w:ascii="inherit" w:eastAsia="Times New Roman" w:hAnsi="inherit" w:cs="Arial"/>
            <w:b/>
            <w:bCs/>
            <w:color w:val="004488"/>
            <w:sz w:val="23"/>
            <w:lang w:eastAsia="ru-RU"/>
          </w:rPr>
          <w:t>«Снижение бюрократической нагрузки на педагогов СПО»</w:t>
        </w:r>
      </w:hyperlink>
    </w:p>
    <w:p w:rsidR="00566C42" w:rsidRPr="00566C42" w:rsidRDefault="00566C42" w:rsidP="00566C42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рамках проведенных мероприятий рассматривались вопросы нормативного правового регулирования бюрократической нагрузки, выявлялись проблемы и намечались пути их решения.</w:t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В рамках августовского педагогического форума Брянской области</w:t>
      </w: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проходившего на базе государственного автономного учреждения дополнительного профессионального образования «Брянский институт повышения квалификации работников образования» ключевой темой обсуждения стал вопрос снижения бюрократической нагрузки на педагогических работников Брянской области.</w:t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Размещаем презентацию </w:t>
      </w:r>
      <w:hyperlink r:id="rId17" w:tgtFrame="_blank" w:history="1">
        <w:r w:rsidRPr="00566C42">
          <w:rPr>
            <w:rFonts w:ascii="inherit" w:eastAsia="Times New Roman" w:hAnsi="inherit" w:cs="Arial"/>
            <w:b/>
            <w:bCs/>
            <w:color w:val="004488"/>
            <w:sz w:val="23"/>
            <w:lang w:eastAsia="ru-RU"/>
          </w:rPr>
          <w:t>«Подходы к снижению бюрократической нагрузки на педагогических работников образовательных организаций»</w:t>
        </w:r>
      </w:hyperlink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которая была представлена участникам форума.</w:t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18" w:tgtFrame="_blank" w:history="1">
        <w:r w:rsidRPr="00566C42">
          <w:rPr>
            <w:rFonts w:ascii="inherit" w:eastAsia="Times New Roman" w:hAnsi="inherit" w:cs="Arial"/>
            <w:b/>
            <w:bCs/>
            <w:color w:val="004488"/>
            <w:sz w:val="23"/>
            <w:lang w:eastAsia="ru-RU"/>
          </w:rPr>
          <w:t>Приказом департамента образования и науки Брянской области от 20.02.2025 №202</w:t>
        </w:r>
      </w:hyperlink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утвержден план мероприятий (дорожная карта) по снижению бюрократической нагрузки на педагогических работников образовательных организаций, расположенных на территории Брянской области.</w:t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 xml:space="preserve">29 августа 2025 года прошел </w:t>
      </w:r>
      <w:proofErr w:type="spellStart"/>
      <w:r w:rsidRPr="00566C42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вебинар</w:t>
      </w:r>
      <w:proofErr w:type="spellEnd"/>
      <w:r w:rsidRPr="00566C42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 xml:space="preserve"> на тему «Основные мероприятия по снижению бюрократической нагрузки в образовательной организации в 2025/2026 учебном году».</w:t>
      </w:r>
    </w:p>
    <w:p w:rsidR="00566C42" w:rsidRPr="00566C42" w:rsidRDefault="00566C42" w:rsidP="00566C42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 xml:space="preserve">В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вебинаре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приняли участие: член общественного совета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Рособрнадзора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руководитель-координатор межведомственной рабочей группы по снижению бюрократической нагрузки, канд.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пед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. наук., доцент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Алтыникова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Наталья Васильевна, советник директора ФГБУ «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Росаккредагентство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» Чуркина Юлия Михайловна, начальник Управления государственной </w:t>
      </w:r>
      <w:proofErr w:type="gram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политики в сфере оценки качества образования Департамента образования</w:t>
      </w:r>
      <w:proofErr w:type="gram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и науки города Севастополя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Кириёнок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Галина Николаевна.</w:t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Размещаем презентации </w:t>
      </w:r>
      <w:hyperlink r:id="rId19" w:tgtFrame="_blank" w:history="1">
        <w:r w:rsidRPr="00566C42">
          <w:rPr>
            <w:rFonts w:ascii="inherit" w:eastAsia="Times New Roman" w:hAnsi="inherit" w:cs="Arial"/>
            <w:b/>
            <w:bCs/>
            <w:color w:val="004488"/>
            <w:sz w:val="23"/>
            <w:lang w:eastAsia="ru-RU"/>
          </w:rPr>
          <w:t>«План мероприятий образовательной организации по снижению бюрократической нагрузки»</w:t>
        </w:r>
      </w:hyperlink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и </w:t>
      </w:r>
      <w:hyperlink r:id="rId20" w:tgtFrame="_blank" w:history="1">
        <w:r w:rsidRPr="00566C42">
          <w:rPr>
            <w:rFonts w:ascii="inherit" w:eastAsia="Times New Roman" w:hAnsi="inherit" w:cs="Arial"/>
            <w:b/>
            <w:bCs/>
            <w:color w:val="004488"/>
            <w:sz w:val="23"/>
            <w:lang w:eastAsia="ru-RU"/>
          </w:rPr>
          <w:t>«Номенклатура дел образовательных организаций: перечень обязательных документов. Ответы на часто задаваемые вопросы».</w:t>
        </w:r>
      </w:hyperlink>
    </w:p>
    <w:p w:rsidR="00566C42" w:rsidRPr="00566C42" w:rsidRDefault="00566C42" w:rsidP="00566C42">
      <w:pPr>
        <w:shd w:val="clear" w:color="auto" w:fill="FFFFFF"/>
        <w:spacing w:after="36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pict>
          <v:rect id="_x0000_i1028" style="width:0;height:.75pt" o:hralign="center" o:hrstd="t" o:hr="t" fillcolor="#a0a0a0" stroked="f"/>
        </w:pict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 xml:space="preserve">   </w:t>
      </w:r>
      <w:proofErr w:type="spellStart"/>
      <w:r w:rsidRPr="00566C42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Рособрнадзор</w:t>
      </w:r>
      <w:proofErr w:type="spellEnd"/>
      <w:r w:rsidRPr="00566C42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 xml:space="preserve"> определил дальнейшие шаги по снижению бюрократической нагрузки в системе образования</w:t>
      </w:r>
    </w:p>
    <w:p w:rsidR="00566C42" w:rsidRPr="00566C42" w:rsidRDefault="00566C42" w:rsidP="00566C42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   В ходе встречи с руководителем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Рособрнадзора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Анзором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Ахмедовичем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  Музаевым  Председатель Правительства Российской Федерации Михаил Владимирович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Мишустин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поставил задачу продолжить эту работу, разгрузив от избыточной документационной нагрузки организации других уровней образования. </w:t>
      </w:r>
      <w:proofErr w:type="gram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Координировать эту работу поручено</w:t>
      </w:r>
      <w:proofErr w:type="gram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Рособрнадзору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566C42" w:rsidRPr="00566C42" w:rsidRDefault="00566C42" w:rsidP="00566C42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3"/>
          <w:szCs w:val="23"/>
          <w:lang w:eastAsia="ru-RU"/>
        </w:rPr>
        <w:lastRenderedPageBreak/>
        <w:drawing>
          <wp:inline distT="0" distB="0" distL="0" distR="0">
            <wp:extent cx="5915025" cy="4733925"/>
            <wp:effectExtent l="19050" t="0" r="9525" b="0"/>
            <wp:docPr id="7" name="Рисунок 7" descr="http://newhq.b-edu.ru/Nadzor/Foto/aa3-0898-006-1024x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ewhq.b-edu.ru/Nadzor/Foto/aa3-0898-006-1024x81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inherit" w:eastAsia="Times New Roman" w:hAnsi="inherit" w:cs="Arial"/>
          <w:i/>
          <w:iCs/>
          <w:color w:val="111111"/>
          <w:sz w:val="23"/>
          <w:lang w:eastAsia="ru-RU"/>
        </w:rPr>
        <w:t>   «Работу в этом направлении нужно расширить на все уровни образования и разгружать всех педагогов, дать им время заниматься своей основной работой – передавать знания. Здесь право главного голоса должно быть за экспертным сообществом: что нужно оставить, а от чего надо избавляться, что повлияет положительно на систему и разгрузит образовательные организации от ненужной волокиты. Сюда входит не только работа с документами, но и с информационными системами, разнообразные мониторинги»,</w:t>
      </w: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 — заявил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Анзор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Ахмедович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Музаев.</w:t>
      </w:r>
    </w:p>
    <w:p w:rsidR="00566C42" w:rsidRPr="00566C42" w:rsidRDefault="00566C42" w:rsidP="00566C42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   Заниматься анализом ситуации и подготовкой проектов нормативных актов будет межведомственная рабочая группа, а также четыре созданных при ней подгруппы по различным уровням образования (дошкольному, школьному, среднему профессиональному и высшему). Руководителем-координатором межведомственной рабочей группы по снижению бюрократической нагрузки в системе образования является советник главы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Рособрнадзора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директор по развитию группы компаний «Просвещение» Наталья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Алтыникова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. </w:t>
      </w:r>
      <w:proofErr w:type="gram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Проекты нормативных документов, подготовленные межведомственной группой, будут направляться для финального обсуждения и утверждения на рабочей группы по реализации механизма </w:t>
      </w: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«регуляторной гильотины» в сфере образования под руководством Елены Шмелевой, а затем оформляться в виде законодательных и нормативных актов.</w:t>
      </w:r>
      <w:proofErr w:type="gramEnd"/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inherit" w:eastAsia="Times New Roman" w:hAnsi="inherit" w:cs="Arial"/>
          <w:i/>
          <w:iCs/>
          <w:color w:val="111111"/>
          <w:sz w:val="23"/>
          <w:lang w:eastAsia="ru-RU"/>
        </w:rPr>
        <w:t>   «При подготовке решений нужно руководствоваться принципом «не навреди». Все наши действия должны быть направлены на то, чтобы система стала работать лучше, а не хуже, и учитывать интересы образовательных организаций, регионов и федерального центра»</w:t>
      </w: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— подчеркнул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Анзор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Ахмедович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Музаев.</w:t>
      </w:r>
    </w:p>
    <w:p w:rsidR="00566C42" w:rsidRPr="00566C42" w:rsidRDefault="00566C42" w:rsidP="00566C42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Мероприятия по снижению бюрократической нагрузки на педагогических работников общеобразовательных организаций Брянской области обсудили участники совещания в режиме видеоконференцсвязи, проведенной в департаменте образования и науки Брянской области 31 января 2024 года.</w:t>
      </w:r>
    </w:p>
    <w:p w:rsidR="00566C42" w:rsidRPr="00566C42" w:rsidRDefault="00566C42" w:rsidP="00566C42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Участие в нем приняли руководители, заместители руководителей и ответственные за исполнение мероприятий по снижению бюрократической нагрузки муниципальных органов управления образованием Брянской области, а также руководители общеобразовательных организаций, расположенных на территории Брянской области.</w:t>
      </w:r>
    </w:p>
    <w:p w:rsidR="00566C42" w:rsidRPr="00566C42" w:rsidRDefault="00566C42" w:rsidP="00566C42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 совещании подведены итоги работы департамента образования и науки Брянской по данному направлению и приняты решения в части корректировки и обновления системы средств и методов по 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дебюрократизации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общеобразовательных организаций региона.</w:t>
      </w:r>
    </w:p>
    <w:p w:rsidR="00566C42" w:rsidRPr="00566C42" w:rsidRDefault="00566C42" w:rsidP="00566C42">
      <w:pPr>
        <w:shd w:val="clear" w:color="auto" w:fill="FFFFFF"/>
        <w:spacing w:after="36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pict>
          <v:rect id="_x0000_i1029" style="width:0;height:.75pt" o:hralign="center" o:hrstd="t" o:hr="t" fillcolor="#a0a0a0" stroked="f"/>
        </w:pict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22" w:tgtFrame="_blank" w:history="1">
        <w:r w:rsidRPr="00566C42">
          <w:rPr>
            <w:rFonts w:ascii="inherit" w:eastAsia="Times New Roman" w:hAnsi="inherit" w:cs="Arial"/>
            <w:b/>
            <w:bCs/>
            <w:color w:val="004488"/>
            <w:sz w:val="23"/>
            <w:lang w:eastAsia="ru-RU"/>
          </w:rPr>
          <w:t>Мероприятия по снижению бюрократической нагрузки в системе образования.</w:t>
        </w:r>
      </w:hyperlink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23" w:tgtFrame="_blank" w:history="1">
        <w:r w:rsidRPr="00566C42">
          <w:rPr>
            <w:rFonts w:ascii="inherit" w:eastAsia="Times New Roman" w:hAnsi="inherit" w:cs="Arial"/>
            <w:b/>
            <w:bCs/>
            <w:color w:val="004488"/>
            <w:sz w:val="23"/>
            <w:lang w:eastAsia="ru-RU"/>
          </w:rPr>
          <w:t>Презентация «Снижение бюрократической нагрузки в системе общего образования Брянской области»</w:t>
        </w:r>
      </w:hyperlink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24" w:tgtFrame="_blank" w:history="1">
        <w:r w:rsidRPr="00566C42">
          <w:rPr>
            <w:rFonts w:ascii="inherit" w:eastAsia="Times New Roman" w:hAnsi="inherit" w:cs="Arial"/>
            <w:b/>
            <w:bCs/>
            <w:color w:val="004488"/>
            <w:sz w:val="23"/>
            <w:lang w:eastAsia="ru-RU"/>
          </w:rPr>
          <w:t>Буклет о снижении документарной нагрузки</w:t>
        </w:r>
      </w:hyperlink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25" w:tgtFrame="_blank" w:history="1">
        <w:r w:rsidRPr="00566C42">
          <w:rPr>
            <w:rFonts w:ascii="inherit" w:eastAsia="Times New Roman" w:hAnsi="inherit" w:cs="Arial"/>
            <w:b/>
            <w:bCs/>
            <w:color w:val="004488"/>
            <w:sz w:val="23"/>
            <w:lang w:eastAsia="ru-RU"/>
          </w:rPr>
          <w:t>Результаты опроса педагогических работников общеобразовательных организаций Брянской области</w:t>
        </w:r>
      </w:hyperlink>
    </w:p>
    <w:p w:rsidR="00566C42" w:rsidRPr="00566C42" w:rsidRDefault="00566C42" w:rsidP="00566C42">
      <w:pPr>
        <w:shd w:val="clear" w:color="auto" w:fill="FFFFFF"/>
        <w:spacing w:after="36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pict>
          <v:rect id="_x0000_i1030" style="width:0;height:.75pt" o:hralign="center" o:hrstd="t" o:hr="t" fillcolor="#a0a0a0" stroked="f"/>
        </w:pict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66C42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 xml:space="preserve">предлагаем посмотреть ряд </w:t>
      </w:r>
      <w:proofErr w:type="spellStart"/>
      <w:r w:rsidRPr="00566C42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вебинаров</w:t>
      </w:r>
      <w:proofErr w:type="spellEnd"/>
      <w:r w:rsidRPr="00566C42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 xml:space="preserve"> по вопросам снижения бюрократической нагрузки:</w:t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26" w:history="1">
        <w:r w:rsidRPr="00566C42">
          <w:rPr>
            <w:rFonts w:ascii="Arial" w:eastAsia="Times New Roman" w:hAnsi="Arial" w:cs="Arial"/>
            <w:color w:val="004488"/>
            <w:sz w:val="23"/>
            <w:lang w:eastAsia="ru-RU"/>
          </w:rPr>
          <w:t>https://rutube.ru/video/442d0cc0d7f54b75eaa63f4a9b42e319/</w:t>
        </w:r>
      </w:hyperlink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 —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вебинар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о бюрократической нагрузке в дошкольной образовательной организации от 28.05.2025;</w:t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27" w:history="1">
        <w:r w:rsidRPr="00566C42">
          <w:rPr>
            <w:rFonts w:ascii="Arial" w:eastAsia="Times New Roman" w:hAnsi="Arial" w:cs="Arial"/>
            <w:color w:val="004488"/>
            <w:sz w:val="23"/>
            <w:lang w:eastAsia="ru-RU"/>
          </w:rPr>
          <w:t>https://rutube.ru/video/1e9e2138ec595de7ac22cbb10ec41530/</w:t>
        </w:r>
      </w:hyperlink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 —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вебинар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«Основные мероприятия по снижению бюрократической нагрузки в образовательной организации в 2025/2026 году» от 29.08.2025;</w:t>
      </w:r>
    </w:p>
    <w:p w:rsidR="00566C42" w:rsidRPr="00566C42" w:rsidRDefault="00566C42" w:rsidP="00566C4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28" w:history="1">
        <w:r w:rsidRPr="00566C42">
          <w:rPr>
            <w:rFonts w:ascii="Arial" w:eastAsia="Times New Roman" w:hAnsi="Arial" w:cs="Arial"/>
            <w:color w:val="004488"/>
            <w:sz w:val="23"/>
            <w:lang w:eastAsia="ru-RU"/>
          </w:rPr>
          <w:t>https://rutube.ru/video/e09a6c508fcc582ac337d365d5d0674a/?r=wd</w:t>
        </w:r>
      </w:hyperlink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 — </w:t>
      </w:r>
      <w:proofErr w:type="spellStart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вебинар</w:t>
      </w:r>
      <w:proofErr w:type="spellEnd"/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«Документация воспитателя» от 05.09.2025;</w:t>
      </w:r>
    </w:p>
    <w:p w:rsidR="00566C42" w:rsidRPr="00566C42" w:rsidRDefault="00566C42" w:rsidP="00566C42">
      <w:pPr>
        <w:shd w:val="clear" w:color="auto" w:fill="FFFFFF"/>
        <w:spacing w:after="96" w:line="384" w:lineRule="atLeast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29" w:history="1">
        <w:r w:rsidRPr="00566C42">
          <w:rPr>
            <w:rFonts w:ascii="Arial" w:eastAsia="Times New Roman" w:hAnsi="Arial" w:cs="Arial"/>
            <w:color w:val="004488"/>
            <w:sz w:val="23"/>
            <w:lang w:eastAsia="ru-RU"/>
          </w:rPr>
          <w:t>https://rutube.ru/video/4c55c79e8c89874ca0eacefe93d4b6ca/</w:t>
        </w:r>
      </w:hyperlink>
      <w:r w:rsidRPr="00566C4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— онлайн трансляция семинара «Информационно-методический вектор: снижение бюрократической нагрузки в дошкольном образовании» от 18.09.2025.</w:t>
      </w:r>
    </w:p>
    <w:p w:rsidR="009451B6" w:rsidRDefault="009451B6"/>
    <w:sectPr w:rsidR="009451B6" w:rsidSect="0094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C42"/>
    <w:rsid w:val="00566C42"/>
    <w:rsid w:val="00945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B6"/>
  </w:style>
  <w:style w:type="paragraph" w:styleId="1">
    <w:name w:val="heading 1"/>
    <w:basedOn w:val="a"/>
    <w:link w:val="10"/>
    <w:uiPriority w:val="9"/>
    <w:qFormat/>
    <w:rsid w:val="00566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C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6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6C42"/>
    <w:rPr>
      <w:b/>
      <w:bCs/>
    </w:rPr>
  </w:style>
  <w:style w:type="character" w:styleId="a5">
    <w:name w:val="Hyperlink"/>
    <w:basedOn w:val="a0"/>
    <w:uiPriority w:val="99"/>
    <w:semiHidden/>
    <w:unhideWhenUsed/>
    <w:rsid w:val="00566C42"/>
    <w:rPr>
      <w:color w:val="0000FF"/>
      <w:u w:val="single"/>
    </w:rPr>
  </w:style>
  <w:style w:type="character" w:styleId="a6">
    <w:name w:val="Emphasis"/>
    <w:basedOn w:val="a0"/>
    <w:uiPriority w:val="20"/>
    <w:qFormat/>
    <w:rsid w:val="00566C4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6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6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234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hq.b-edu.ru/Nadzor/OGNSO/Prezentation/razyasneniya.pdf" TargetMode="External"/><Relationship Id="rId13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1.07.2022&amp;a8=582&amp;a8type=1&amp;a1=&amp;a0=&amp;a16=&amp;a16type=1&amp;a16value=&amp;a17=&amp;a17type=1&amp;a17value=&amp;a4=&amp;a4type=1&amp;a4value=&amp;a23=&amp;a23type=1&amp;a23value=&amp;textpres=&amp;sort=7&amp;x=60&amp;y=7" TargetMode="External"/><Relationship Id="rId18" Type="http://schemas.openxmlformats.org/officeDocument/2006/relationships/hyperlink" Target="http://newhq.b-edu.ru/Nadzor/OGNSO/Snigenie%20nagryzki/prikaz-dorozhnaya-karta-2025.pdf" TargetMode="External"/><Relationship Id="rId26" Type="http://schemas.openxmlformats.org/officeDocument/2006/relationships/hyperlink" Target="https://rutube.ru/video/442d0cc0d7f54b75eaa63f4a9b42e319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3.jpeg"/><Relationship Id="rId7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6.11.2024&amp;a8=779&amp;a8type=1&amp;a1=&amp;a0=&amp;a16=&amp;a16type=1&amp;a16value=&amp;a17=&amp;a17type=1&amp;a17value=&amp;a4=&amp;a4type=1&amp;a4value=&amp;a23=&amp;a23type=1&amp;a23value=&amp;textpres=&amp;sort=7&amp;x=64&amp;y=14" TargetMode="External"/><Relationship Id="rId12" Type="http://schemas.openxmlformats.org/officeDocument/2006/relationships/hyperlink" Target="https://vk.com/video-36510627_456239823" TargetMode="External"/><Relationship Id="rId17" Type="http://schemas.openxmlformats.org/officeDocument/2006/relationships/hyperlink" Target="http://newhq.b-edu.ru/Nadzor/OGNSO/Snigenie%20nagryzki/podxodyi-k-snizheniyu-byurokraticheskoj-nagruzki.pptx" TargetMode="External"/><Relationship Id="rId25" Type="http://schemas.openxmlformats.org/officeDocument/2006/relationships/hyperlink" Target="http://newhq.b-edu.ru/Nadzor/rezultatyi-oprosa-2024.ppt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ewhq.b-edu.ru/Nadzor/OGNSO/Snigenie%20nagryzki/snizhenie-byurokraticheskoj-nagruzki-na-pedagogov-spo.pptx" TargetMode="External"/><Relationship Id="rId20" Type="http://schemas.openxmlformats.org/officeDocument/2006/relationships/hyperlink" Target="http://newhq.b-edu.ru/Nadzor/OGNSO/Snigenie%20nagryzki/nomenklatura-del-obrazovatelnyix-organizaczii%CC%86.pptx" TargetMode="External"/><Relationship Id="rId29" Type="http://schemas.openxmlformats.org/officeDocument/2006/relationships/hyperlink" Target="https://rutube.ru/video/4c55c79e8c89874ca0eacefe93d4b6ca/" TargetMode="External"/><Relationship Id="rId1" Type="http://schemas.openxmlformats.org/officeDocument/2006/relationships/styles" Target="styles.xml"/><Relationship Id="rId6" Type="http://schemas.openxmlformats.org/officeDocument/2006/relationships/hyperlink" Target="http://newhq.b-edu.ru/o-departamente/modal/" TargetMode="External"/><Relationship Id="rId11" Type="http://schemas.openxmlformats.org/officeDocument/2006/relationships/hyperlink" Target="http://newhq.b-edu.ru/Nadzor/snizhenie-byurokraticheskoj-nagruzki-092024.pdf" TargetMode="External"/><Relationship Id="rId24" Type="http://schemas.openxmlformats.org/officeDocument/2006/relationships/hyperlink" Target="http://newhq.b-edu.ru/Nadzor/OGNSO/Snigenie%20nagryzki/buklet-o-snizhenii-dokumentarnoj-nagruzki-novyij.doc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newhq.b-edu.ru/Nadzor/OGNSO/Snigenie%20nagryzki/snizhenie-byurokraticheskoj-nagruzki-na-pedagogov-shkol.pptx" TargetMode="External"/><Relationship Id="rId23" Type="http://schemas.openxmlformats.org/officeDocument/2006/relationships/hyperlink" Target="http://newhq.b-edu.ru/Nadzor/OGNSO/Snigenie%20nagryzki/snizhenie-byurokraticheskoj-nagruzki-0524.pptx" TargetMode="External"/><Relationship Id="rId28" Type="http://schemas.openxmlformats.org/officeDocument/2006/relationships/hyperlink" Target="https://rutube.ru/video/e09a6c508fcc582ac337d365d5d0674a/?r=wd" TargetMode="External"/><Relationship Id="rId10" Type="http://schemas.openxmlformats.org/officeDocument/2006/relationships/hyperlink" Target="http://newhq.b-edu.ru/Nadzor/OGNSO/Prezentation/altyinikova-n.v.-byurokratiya-13.09.2024.pptx" TargetMode="External"/><Relationship Id="rId19" Type="http://schemas.openxmlformats.org/officeDocument/2006/relationships/hyperlink" Target="http://newhq.b-edu.ru/Nadzor/OGNSO/Snigenie%20nagryzki/altyinikova-n-v-vebinar-29-08-2025-ron.pptx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vk.com/away.php?to=https%3A%2F%2Fclck.ru%2F3QCdL5&amp;utf=1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://newhq.b-edu.ru/Nadzor/OGNSO/Snigenie%20nagryzki/snizhenie-byurokraticheskoj-nagruzki-na-pedagogov-dou.pptx" TargetMode="External"/><Relationship Id="rId22" Type="http://schemas.openxmlformats.org/officeDocument/2006/relationships/hyperlink" Target="http://newhq.b-edu.ru/Nadzor/Prezentation/prezentacziya-mersbn.pdf" TargetMode="External"/><Relationship Id="rId27" Type="http://schemas.openxmlformats.org/officeDocument/2006/relationships/hyperlink" Target="https://rutube.ru/video/1e9e2138ec595de7ac22cbb10ec41530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2209</Words>
  <Characters>12592</Characters>
  <Application>Microsoft Office Word</Application>
  <DocSecurity>0</DocSecurity>
  <Lines>104</Lines>
  <Paragraphs>29</Paragraphs>
  <ScaleCrop>false</ScaleCrop>
  <Company>Microsoft</Company>
  <LinksUpToDate>false</LinksUpToDate>
  <CharactersWithSpaces>14772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2025-12-09T11:37:00Z</dcterms:created>
  <dcterms:modified xsi:type="dcterms:W3CDTF">2025-12-09T11:39:00Z</dcterms:modified>
</cp:coreProperties>
</file>